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E57D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26.04.2022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423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BD1DA2" w:rsidP="00BD1DA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D1DA2">
              <w:rPr>
                <w:b/>
                <w:szCs w:val="28"/>
              </w:rPr>
              <w:t>О внесении изменений в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      </w:r>
          </w:p>
          <w:p w:rsidR="00BD1DA2" w:rsidRPr="002F7635" w:rsidRDefault="00BD1DA2" w:rsidP="00BD1DA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BD1DA2" w:rsidRPr="00BD1DA2" w:rsidRDefault="00BD1DA2" w:rsidP="00BD1DA2">
      <w:pPr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В соответствии с Земельным кодексом Российской Федерации,  Федеральным законом от 27.07.2010 № 210-ФЗ «Об организации предоставления государственных и муниципальных услуг» и постановлением Администрации района от 01.11.2019 № 1015 «О разработке и утверждении административных регламентов предоставления муниципальных услуг» 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BD1DA2" w:rsidRPr="00BD1DA2" w:rsidRDefault="00BD1DA2" w:rsidP="00667518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BD1DA2">
        <w:rPr>
          <w:szCs w:val="28"/>
          <w:lang w:eastAsia="zh-CN"/>
        </w:rPr>
        <w:t xml:space="preserve">1. Внести изменения в административный регламент предоставления муниципальной услуги </w:t>
      </w:r>
      <w:r w:rsidRPr="00BD1DA2">
        <w:rPr>
          <w:rFonts w:eastAsia="SimSun"/>
          <w:kern w:val="2"/>
          <w:szCs w:val="28"/>
          <w:lang w:eastAsia="zh-CN" w:bidi="hi-IN"/>
        </w:rPr>
        <w:t>«Утверждение схемы расположения земельного участка или земельных участков на кадастровом плане территории»</w:t>
      </w:r>
      <w:r w:rsidRPr="00BD1DA2">
        <w:rPr>
          <w:szCs w:val="28"/>
          <w:lang w:eastAsia="zh-CN"/>
        </w:rPr>
        <w:t>, утвержденный постановлением Администрации района от 30.09.2021 № 940:</w:t>
      </w:r>
    </w:p>
    <w:p w:rsidR="00BD1DA2" w:rsidRPr="00BD1DA2" w:rsidRDefault="00BD1DA2" w:rsidP="00667518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BD1DA2">
        <w:rPr>
          <w:szCs w:val="28"/>
          <w:lang w:eastAsia="zh-CN"/>
        </w:rPr>
        <w:t>1.1. В разделе 2: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1.1.1. Заменит</w:t>
      </w:r>
      <w:r w:rsidR="00866A07">
        <w:rPr>
          <w:szCs w:val="28"/>
        </w:rPr>
        <w:t>ь в подпункте 2.2.1 пункта 2.2</w:t>
      </w:r>
      <w:r w:rsidRPr="00BD1DA2">
        <w:rPr>
          <w:szCs w:val="28"/>
        </w:rPr>
        <w:t xml:space="preserve"> слова «МФЦ по месту жительства заявителя – в части приема и (или) выдачи документов на предос</w:t>
      </w:r>
      <w:r>
        <w:rPr>
          <w:szCs w:val="28"/>
        </w:rPr>
        <w:t>тавление муниципальной услуги (</w:t>
      </w:r>
      <w:r w:rsidRPr="00BD1DA2">
        <w:rPr>
          <w:szCs w:val="28"/>
        </w:rPr>
        <w:t xml:space="preserve">при условии заключения </w:t>
      </w:r>
      <w:proofErr w:type="spellStart"/>
      <w:proofErr w:type="gramStart"/>
      <w:r w:rsidRPr="00BD1DA2">
        <w:rPr>
          <w:szCs w:val="28"/>
        </w:rPr>
        <w:t>соглаше</w:t>
      </w:r>
      <w:r>
        <w:rPr>
          <w:szCs w:val="28"/>
        </w:rPr>
        <w:t>-</w:t>
      </w:r>
      <w:r w:rsidRPr="00BD1DA2">
        <w:rPr>
          <w:szCs w:val="28"/>
        </w:rPr>
        <w:t>ний</w:t>
      </w:r>
      <w:proofErr w:type="spellEnd"/>
      <w:proofErr w:type="gramEnd"/>
      <w:r w:rsidRPr="00BD1DA2">
        <w:rPr>
          <w:szCs w:val="28"/>
        </w:rPr>
        <w:t xml:space="preserve"> о взаимодействии с МФЦ)» на «МФЦ по месту жительства или </w:t>
      </w:r>
      <w:proofErr w:type="spellStart"/>
      <w:r w:rsidRPr="00BD1DA2">
        <w:rPr>
          <w:szCs w:val="28"/>
        </w:rPr>
        <w:t>пребыва</w:t>
      </w:r>
      <w:r>
        <w:rPr>
          <w:szCs w:val="28"/>
        </w:rPr>
        <w:t>-</w:t>
      </w:r>
      <w:r w:rsidRPr="00BD1DA2">
        <w:rPr>
          <w:szCs w:val="28"/>
        </w:rPr>
        <w:t>ния</w:t>
      </w:r>
      <w:proofErr w:type="spellEnd"/>
      <w:r w:rsidRPr="00BD1DA2">
        <w:rPr>
          <w:szCs w:val="28"/>
        </w:rPr>
        <w:t xml:space="preserve"> заявителя в части: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информирования по вопросам предоставления муниципальной услуги;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приема заявлений и документов, необходимых для предоставления муниципальной услуги;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выдачи результата предоставления муниципальной услуги (при условии заключения соглашений о взаимодействии с МФЦ)</w:t>
      </w:r>
      <w:proofErr w:type="gramStart"/>
      <w:r w:rsidRPr="00BD1DA2">
        <w:rPr>
          <w:szCs w:val="28"/>
        </w:rPr>
        <w:t>.»</w:t>
      </w:r>
      <w:proofErr w:type="gramEnd"/>
      <w:r w:rsidRPr="00BD1DA2">
        <w:rPr>
          <w:szCs w:val="28"/>
        </w:rPr>
        <w:t>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lastRenderedPageBreak/>
        <w:t>1.1.2. Изло</w:t>
      </w:r>
      <w:r w:rsidR="00866A07">
        <w:rPr>
          <w:szCs w:val="28"/>
        </w:rPr>
        <w:t>жить подпункт 2.3.2 пункта 2.3</w:t>
      </w:r>
      <w:r w:rsidRPr="00BD1DA2">
        <w:rPr>
          <w:szCs w:val="28"/>
        </w:rPr>
        <w:t xml:space="preserve"> в новой редакции: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«2.3.2. Результат предоставления муниципальной услуги может быть получен: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в Уполномоченном органе на бумажном носителе при личном обращении;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в МФЦ на бумажном носителе при личном обращении;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почтовым отправлением;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 xml:space="preserve">на едином или региональном портале, в том числе в форме </w:t>
      </w:r>
      <w:proofErr w:type="gramStart"/>
      <w:r w:rsidRPr="00BD1DA2">
        <w:rPr>
          <w:szCs w:val="28"/>
        </w:rPr>
        <w:t>электрон</w:t>
      </w:r>
      <w:r>
        <w:rPr>
          <w:szCs w:val="28"/>
        </w:rPr>
        <w:t>-</w:t>
      </w:r>
      <w:proofErr w:type="spellStart"/>
      <w:r w:rsidRPr="00BD1DA2">
        <w:rPr>
          <w:szCs w:val="28"/>
        </w:rPr>
        <w:t>ного</w:t>
      </w:r>
      <w:proofErr w:type="spellEnd"/>
      <w:proofErr w:type="gramEnd"/>
      <w:r w:rsidRPr="00BD1DA2">
        <w:rPr>
          <w:szCs w:val="28"/>
        </w:rPr>
        <w:t xml:space="preserve"> документа, подписанного электронной подписью.»;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1.1.3. Исключи</w:t>
      </w:r>
      <w:r w:rsidR="00866A07">
        <w:rPr>
          <w:szCs w:val="28"/>
        </w:rPr>
        <w:t>ть в подпункте 2.6.1 пункта 2.6</w:t>
      </w:r>
      <w:r w:rsidRPr="00BD1DA2">
        <w:rPr>
          <w:szCs w:val="28"/>
        </w:rPr>
        <w:t xml:space="preserve"> второй и третий абзацы;</w:t>
      </w:r>
    </w:p>
    <w:p w:rsidR="00BD1DA2" w:rsidRPr="00BD1DA2" w:rsidRDefault="00866A07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1.1.4. Дополнить пункт 2.6</w:t>
      </w:r>
      <w:r w:rsidR="00BD1DA2" w:rsidRPr="00BD1DA2">
        <w:rPr>
          <w:szCs w:val="28"/>
        </w:rPr>
        <w:t xml:space="preserve"> подпунктом 2.6.3 следующего содержания:</w:t>
      </w:r>
    </w:p>
    <w:p w:rsidR="00BD1DA2" w:rsidRPr="00BD1DA2" w:rsidRDefault="00BD1DA2" w:rsidP="0066751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«</w:t>
      </w:r>
      <w:r w:rsidRPr="00BD1DA2">
        <w:rPr>
          <w:szCs w:val="28"/>
        </w:rPr>
        <w:t xml:space="preserve">2.6.3. При обращении за предоставлением муниципальной услуги непосредственно в Уполномоченный орган или МФЦ заявитель, представитель заявителя предъявляют документ, удостоверяющий личность. </w:t>
      </w:r>
    </w:p>
    <w:p w:rsidR="00BD1DA2" w:rsidRPr="00BD1DA2" w:rsidRDefault="00BD1DA2" w:rsidP="00667518">
      <w:pPr>
        <w:spacing w:line="360" w:lineRule="atLeast"/>
        <w:ind w:firstLine="709"/>
        <w:contextualSpacing/>
        <w:jc w:val="both"/>
        <w:rPr>
          <w:szCs w:val="28"/>
        </w:rPr>
      </w:pPr>
      <w:r w:rsidRPr="00BD1DA2">
        <w:rPr>
          <w:szCs w:val="28"/>
        </w:rPr>
        <w:t>В случае направления заявления посредством ЕПГУ, РПГУ, сведения из документа, удостоверяющего личность заявителя,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В случае если заявление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законодательством Российской Федерации</w:t>
      </w:r>
      <w:proofErr w:type="gramStart"/>
      <w:r w:rsidRPr="00BD1DA2">
        <w:rPr>
          <w:szCs w:val="28"/>
        </w:rPr>
        <w:t>.»;</w:t>
      </w:r>
      <w:proofErr w:type="gramEnd"/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1.1.5. Изложит</w:t>
      </w:r>
      <w:r w:rsidR="00866A07">
        <w:rPr>
          <w:szCs w:val="28"/>
        </w:rPr>
        <w:t>ь восьмой абзац подпункта 2.8.1</w:t>
      </w:r>
      <w:r w:rsidRPr="00BD1DA2">
        <w:rPr>
          <w:szCs w:val="28"/>
        </w:rPr>
        <w:t xml:space="preserve"> пункта 2</w:t>
      </w:r>
      <w:r w:rsidR="00866A07">
        <w:rPr>
          <w:szCs w:val="28"/>
        </w:rPr>
        <w:t>.8</w:t>
      </w:r>
      <w:r w:rsidRPr="00BD1DA2">
        <w:rPr>
          <w:szCs w:val="28"/>
        </w:rPr>
        <w:t xml:space="preserve"> в новой редакции: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BD1DA2">
        <w:rPr>
          <w:szCs w:val="28"/>
        </w:rPr>
        <w:t xml:space="preserve">«предоставления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0" w:history="1">
        <w:r w:rsidRPr="00BD1DA2">
          <w:rPr>
            <w:szCs w:val="28"/>
          </w:rPr>
          <w:t>пунктом 7.2 части 1 статьи 16</w:t>
        </w:r>
      </w:hyperlink>
      <w:r w:rsidRPr="00BD1DA2">
        <w:rPr>
          <w:szCs w:val="28"/>
        </w:rP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законами.»;</w:t>
      </w:r>
      <w:proofErr w:type="gramEnd"/>
    </w:p>
    <w:p w:rsidR="00BD1DA2" w:rsidRPr="00BD1DA2" w:rsidRDefault="00866A07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1.1.6. Изложить пункт 2.9</w:t>
      </w:r>
      <w:r w:rsidR="00BD1DA2" w:rsidRPr="00BD1DA2">
        <w:rPr>
          <w:szCs w:val="28"/>
        </w:rPr>
        <w:t xml:space="preserve"> в новой редакции: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«2.9. Исчерпывающий перечень оснований для отказа в приеме документов, необходимых для предоставления муниципальной услуги: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2.9.1.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неполное заполнение полей в форме заявления;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 xml:space="preserve">представление неполного комплекта документов, указанных в пункте </w:t>
      </w:r>
      <w:r w:rsidRPr="00BD1DA2">
        <w:rPr>
          <w:szCs w:val="28"/>
        </w:rPr>
        <w:lastRenderedPageBreak/>
        <w:t>2.6 административного регламента;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представленные заявителем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наличие противоречивых сведений в заявлении и приложенных к нему документах;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заявление подано в орган местного самоуправления, в полномочия которого не входит предоставление услуги.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rFonts w:cs="Arial"/>
          <w:szCs w:val="28"/>
        </w:rPr>
        <w:t>2.9.2. Отказ в приеме документов, необходимых для предоставления муниципальной услуги, не препятствует повторному обращению заявителя</w:t>
      </w:r>
      <w:r w:rsidRPr="00BD1DA2">
        <w:rPr>
          <w:rFonts w:cs="Arial"/>
          <w:szCs w:val="28"/>
        </w:rPr>
        <w:br/>
        <w:t>за предоставлением муниципальной услуги</w:t>
      </w:r>
      <w:proofErr w:type="gramStart"/>
      <w:r w:rsidRPr="00BD1DA2">
        <w:rPr>
          <w:rFonts w:cs="Arial"/>
          <w:szCs w:val="28"/>
        </w:rPr>
        <w:t>.</w:t>
      </w:r>
      <w:r w:rsidRPr="00BD1DA2">
        <w:rPr>
          <w:szCs w:val="28"/>
        </w:rPr>
        <w:t>»;</w:t>
      </w:r>
      <w:proofErr w:type="gramEnd"/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1.1</w:t>
      </w:r>
      <w:r w:rsidR="00866A07">
        <w:rPr>
          <w:szCs w:val="28"/>
        </w:rPr>
        <w:t>.7. Заменить в подпункте 2.10.2 пункта 2.10</w:t>
      </w:r>
      <w:r w:rsidRPr="00BD1DA2">
        <w:rPr>
          <w:szCs w:val="28"/>
        </w:rPr>
        <w:t xml:space="preserve"> слова «Основания для отказа в предоставлении муниципальной услуги</w:t>
      </w:r>
      <w:proofErr w:type="gramStart"/>
      <w:r w:rsidRPr="00BD1DA2">
        <w:rPr>
          <w:szCs w:val="28"/>
        </w:rPr>
        <w:t>:»</w:t>
      </w:r>
      <w:proofErr w:type="gramEnd"/>
      <w:r w:rsidRPr="00BD1DA2">
        <w:rPr>
          <w:szCs w:val="28"/>
        </w:rPr>
        <w:t xml:space="preserve"> на «Основаниями для отказа в предоставлении муниципальной услуги являются:»;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1.1.8. Изложи</w:t>
      </w:r>
      <w:r w:rsidR="00866A07">
        <w:rPr>
          <w:szCs w:val="28"/>
        </w:rPr>
        <w:t>ть подпункт 2.10.3 пункта 2.10</w:t>
      </w:r>
      <w:r w:rsidRPr="00BD1DA2">
        <w:rPr>
          <w:szCs w:val="28"/>
        </w:rPr>
        <w:t xml:space="preserve"> в новой редакции: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 xml:space="preserve">«2.10.3. </w:t>
      </w:r>
      <w:proofErr w:type="gramStart"/>
      <w:r w:rsidRPr="00BD1DA2">
        <w:rPr>
          <w:szCs w:val="28"/>
        </w:rPr>
        <w:t>Мотивированное решение об отказе в предоставлении муниципальной услуги (Приложение №</w:t>
      </w:r>
      <w:r w:rsidR="00866A07">
        <w:rPr>
          <w:szCs w:val="28"/>
        </w:rPr>
        <w:t xml:space="preserve"> </w:t>
      </w:r>
      <w:r w:rsidRPr="00BD1DA2">
        <w:rPr>
          <w:szCs w:val="28"/>
        </w:rPr>
        <w:t>2 к административному регламенту предоставления муниципальной услуги по утверждению схемы расположения земельного участка или земельных участков на кадастровом плане) выдается или направляется заявителю в течение 1 (одного) рабочего дня со дня принятия такого решения, но не позднее срока указанного в подпункте 2.4.1. настоящего административного регламента.»;</w:t>
      </w:r>
      <w:proofErr w:type="gramEnd"/>
    </w:p>
    <w:p w:rsidR="00BD1DA2" w:rsidRPr="00BD1DA2" w:rsidRDefault="00866A07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1.1.9. Дополнить пункт 2.15</w:t>
      </w:r>
      <w:r w:rsidR="00BD1DA2" w:rsidRPr="00BD1DA2">
        <w:rPr>
          <w:szCs w:val="28"/>
        </w:rPr>
        <w:t xml:space="preserve"> абзацем следующего содержания: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 xml:space="preserve">«Заявление, поступившее в нерабочее время, регистрируется </w:t>
      </w:r>
      <w:proofErr w:type="gramStart"/>
      <w:r w:rsidRPr="00BD1DA2">
        <w:rPr>
          <w:szCs w:val="28"/>
        </w:rPr>
        <w:t>уполномоченном</w:t>
      </w:r>
      <w:proofErr w:type="gramEnd"/>
      <w:r w:rsidRPr="00BD1DA2">
        <w:rPr>
          <w:szCs w:val="28"/>
        </w:rPr>
        <w:t xml:space="preserve"> органом в первый рабочий день, следующий за днем его получения.»;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1.1.10. Дополн</w:t>
      </w:r>
      <w:r w:rsidR="00866A07">
        <w:rPr>
          <w:szCs w:val="28"/>
        </w:rPr>
        <w:t>ить подпункт 2.18.3 пункта 2.18</w:t>
      </w:r>
      <w:r w:rsidRPr="00BD1DA2">
        <w:rPr>
          <w:szCs w:val="28"/>
        </w:rPr>
        <w:t xml:space="preserve"> абзацами следующего содержания: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 xml:space="preserve">«Электронные документы могут быть предоставлены в следующих форматах: </w:t>
      </w:r>
      <w:proofErr w:type="spellStart"/>
      <w:r w:rsidRPr="00BD1DA2">
        <w:rPr>
          <w:szCs w:val="28"/>
        </w:rPr>
        <w:t>xml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doc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docx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odt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xls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xlsx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ods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pdf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jpg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jpeg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zip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rar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sig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png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bmp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tiff</w:t>
      </w:r>
      <w:proofErr w:type="spellEnd"/>
      <w:r w:rsidRPr="00BD1DA2">
        <w:rPr>
          <w:szCs w:val="28"/>
        </w:rPr>
        <w:t>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</w:t>
      </w:r>
      <w:r w:rsidRPr="00BD1DA2">
        <w:rPr>
          <w:szCs w:val="28"/>
        </w:rPr>
        <w:lastRenderedPageBreak/>
        <w:t xml:space="preserve">не допускается), которое осуществляется с сохранением ориентации оригинала документа в разрешении 300 - 500 </w:t>
      </w:r>
      <w:proofErr w:type="spellStart"/>
      <w:r w:rsidRPr="00BD1DA2">
        <w:rPr>
          <w:szCs w:val="28"/>
        </w:rPr>
        <w:t>dpi</w:t>
      </w:r>
      <w:proofErr w:type="spellEnd"/>
      <w:r w:rsidRPr="00BD1DA2">
        <w:rPr>
          <w:szCs w:val="28"/>
        </w:rPr>
        <w:t xml:space="preserve"> (масштаб 1:1):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с  сохранением всех аутентичных признаков подлинности (графической подписи лица, печати, углового штампа бланка);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Электронные документы должны обеспечивать возможность идентифицировать документ и количество листов в документе.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 xml:space="preserve">Документы, подлежащие представлению в форматах </w:t>
      </w:r>
      <w:proofErr w:type="spellStart"/>
      <w:r w:rsidRPr="00BD1DA2">
        <w:rPr>
          <w:szCs w:val="28"/>
        </w:rPr>
        <w:t>xls</w:t>
      </w:r>
      <w:proofErr w:type="spellEnd"/>
      <w:r w:rsidRPr="00BD1DA2">
        <w:rPr>
          <w:szCs w:val="28"/>
        </w:rPr>
        <w:t xml:space="preserve">, </w:t>
      </w:r>
      <w:proofErr w:type="spellStart"/>
      <w:r w:rsidRPr="00BD1DA2">
        <w:rPr>
          <w:szCs w:val="28"/>
        </w:rPr>
        <w:t>xlsx</w:t>
      </w:r>
      <w:proofErr w:type="spellEnd"/>
      <w:r w:rsidRPr="00BD1DA2">
        <w:rPr>
          <w:szCs w:val="28"/>
        </w:rPr>
        <w:t xml:space="preserve"> или </w:t>
      </w:r>
      <w:proofErr w:type="spellStart"/>
      <w:r w:rsidRPr="00BD1DA2">
        <w:rPr>
          <w:szCs w:val="28"/>
        </w:rPr>
        <w:t>ods</w:t>
      </w:r>
      <w:proofErr w:type="spellEnd"/>
      <w:r w:rsidRPr="00BD1DA2">
        <w:rPr>
          <w:szCs w:val="28"/>
        </w:rPr>
        <w:t>, формируются в виде отдельного электронного документа.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При предоставлении муниципальной услуги в электронной форме посредством ЕПГУ, РПГУ заявителю обеспечивается: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получение информации о порядке и сроках предоставления муниципальной услуги;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формирование запроса;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прием и регистрация Уполномоченным органом заявления и документов;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получение результата предоставления муниципальной услуги;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получение сведений о ходе рассмотрения заявления.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При направлении заявления физическим лицом используется простая электронная подпись, при условии, что личность заявителя установлена при активации учетной записи</w:t>
      </w:r>
      <w:proofErr w:type="gramStart"/>
      <w:r w:rsidRPr="00BD1DA2">
        <w:rPr>
          <w:szCs w:val="28"/>
        </w:rPr>
        <w:t>.»;</w:t>
      </w:r>
      <w:proofErr w:type="gramEnd"/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D1DA2">
        <w:rPr>
          <w:szCs w:val="28"/>
        </w:rPr>
        <w:t>1.2. В разделе 3:</w:t>
      </w:r>
    </w:p>
    <w:p w:rsidR="00BD1DA2" w:rsidRPr="00BD1DA2" w:rsidRDefault="00866A07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1.2.1. Изложить пункт 3.2</w:t>
      </w:r>
      <w:r w:rsidR="00BD1DA2" w:rsidRPr="00BD1DA2">
        <w:rPr>
          <w:szCs w:val="28"/>
        </w:rPr>
        <w:t xml:space="preserve"> в новой редакции:</w:t>
      </w:r>
    </w:p>
    <w:p w:rsidR="00BD1DA2" w:rsidRPr="00BD1DA2" w:rsidRDefault="00BD1DA2" w:rsidP="00667518">
      <w:pPr>
        <w:spacing w:before="120" w:after="12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«</w:t>
      </w:r>
      <w:r w:rsidRPr="00BD1DA2">
        <w:rPr>
          <w:rFonts w:eastAsia="Calibri"/>
          <w:szCs w:val="28"/>
          <w:lang w:eastAsia="en-US"/>
        </w:rPr>
        <w:t>3.2. Прием и регистрация заявления о предоставлении муниципальной услуги и иных документов.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3.2.1.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на бумажном носителе непосредственно в Уполномоченный орган, МФЦ;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на бумажном носителе в Уполномоченный орган посредством  почтового отправления;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форме электронного документа с использованием единого портала, регионального портала, электронной почты.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При личной форме подачи документов в Уполномоченный орган, МФЦ подача заявления и иных документов осуществляется  в порядке общей очереди в приемные часы или по предварительной записи. При личной форме подачи документов заявитель подает заявление и иные документы, указанные в </w:t>
      </w:r>
      <w:hyperlink r:id="rId11" w:history="1">
        <w:r w:rsidRPr="00BD1DA2">
          <w:rPr>
            <w:rFonts w:eastAsia="Calibri"/>
            <w:szCs w:val="28"/>
            <w:lang w:eastAsia="en-US"/>
          </w:rPr>
          <w:t>пунктах 2.6</w:t>
        </w:r>
      </w:hyperlink>
      <w:r w:rsidRPr="00BD1DA2">
        <w:rPr>
          <w:rFonts w:eastAsia="Calibri"/>
          <w:szCs w:val="28"/>
          <w:lang w:eastAsia="en-US"/>
        </w:rPr>
        <w:t>, 2.7 настоящего административного регламента</w:t>
      </w:r>
      <w:r w:rsidRPr="00BD1DA2">
        <w:rPr>
          <w:rFonts w:eastAsia="Calibri"/>
          <w:szCs w:val="28"/>
          <w:lang w:eastAsia="en-US"/>
        </w:rPr>
        <w:br/>
      </w:r>
      <w:r w:rsidRPr="00BD1DA2">
        <w:rPr>
          <w:rFonts w:eastAsia="Calibri"/>
          <w:szCs w:val="28"/>
          <w:lang w:eastAsia="en-US"/>
        </w:rPr>
        <w:lastRenderedPageBreak/>
        <w:t xml:space="preserve">(в случае если заявитель представляет документы, указанные в </w:t>
      </w:r>
      <w:hyperlink r:id="rId12" w:history="1">
        <w:r w:rsidRPr="00BD1DA2">
          <w:rPr>
            <w:rFonts w:eastAsia="Calibri"/>
            <w:szCs w:val="28"/>
            <w:lang w:eastAsia="en-US"/>
          </w:rPr>
          <w:t>пункте</w:t>
        </w:r>
        <w:r w:rsidRPr="00BD1DA2">
          <w:rPr>
            <w:rFonts w:eastAsia="Calibri"/>
            <w:szCs w:val="28"/>
            <w:lang w:eastAsia="en-US"/>
          </w:rPr>
          <w:br/>
          <w:t>2.</w:t>
        </w:r>
      </w:hyperlink>
      <w:r w:rsidRPr="00BD1DA2">
        <w:rPr>
          <w:rFonts w:eastAsia="Calibri"/>
          <w:szCs w:val="28"/>
          <w:lang w:eastAsia="en-US"/>
        </w:rPr>
        <w:t>7 настоящего административного регламента, по собственной инициативе) на бумажном носителе.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органе, МФЦ либо оформлено заранее.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По просьбе обратившегося лица заявление может быть оформлено должностным лицом Уполномоченного органа, специалистом МФЦ, ответственными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Должностное лицо Уполномоченного органа, ответственное за прием документов, осуществляет следующие действия в ходе приема заявителя: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устанавливает предмет обращения; 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устанавливает личность заявителя, в том числе проверяет наличие документа, удостоверяющего личность;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проверяет полномочия заявителя;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3" w:history="1">
        <w:r w:rsidRPr="00BD1DA2">
          <w:rPr>
            <w:rFonts w:eastAsia="Calibri"/>
            <w:szCs w:val="28"/>
            <w:lang w:eastAsia="en-US"/>
          </w:rPr>
          <w:t>пунктом 2.6</w:t>
        </w:r>
      </w:hyperlink>
      <w:r w:rsidRPr="00BD1DA2">
        <w:rPr>
          <w:rFonts w:eastAsia="Calibri"/>
          <w:szCs w:val="28"/>
          <w:lang w:eastAsia="en-US"/>
        </w:rPr>
        <w:t xml:space="preserve"> настоящего административного регламента;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случае наличия оснований для отказа в приеме документов отказывает в приеме документов и информирует заявителя (представителя заявителя) о выявленных фактах.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proofErr w:type="gramStart"/>
      <w:r w:rsidRPr="00BD1DA2">
        <w:rPr>
          <w:rFonts w:eastAsia="Calibri"/>
          <w:szCs w:val="28"/>
          <w:lang w:eastAsia="en-US"/>
        </w:rPr>
        <w:t>В зависимости от требования заявителя отказ в приеме документов осуществляется в устной либо в письменной форме.</w:t>
      </w:r>
      <w:proofErr w:type="gramEnd"/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Отказ в письменной форме может быть оформлен в качестве отметки Уполномоченного органа (его должностного лица) на заявлении с указанием основания для отказа в приеме документов или по форме согласно приложению № 2 к настоящему административному регламенту;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отсутствии оснований для отказа в приеме документов 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устанавливает предмет обращения; 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lastRenderedPageBreak/>
        <w:t>устанавливает личность заявителя, в том числе проверяет наличие документа, удостоверяющего личность;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проверяет полномочия заявителя;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4" w:history="1">
        <w:r w:rsidRPr="00BD1DA2">
          <w:rPr>
            <w:rFonts w:eastAsia="Calibri"/>
            <w:szCs w:val="28"/>
            <w:lang w:eastAsia="en-US"/>
          </w:rPr>
          <w:t>пунктом 2.6</w:t>
        </w:r>
      </w:hyperlink>
      <w:r w:rsidRPr="00BD1DA2">
        <w:rPr>
          <w:rFonts w:eastAsia="Calibri"/>
          <w:szCs w:val="28"/>
          <w:lang w:eastAsia="en-US"/>
        </w:rPr>
        <w:t xml:space="preserve"> настоящего административного регламента;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случае установления оснований для отказа в приеме документов информирует в устной форме заявителя  о выявленных фактах и предупреждает заявителя  о возможных  последствиях предоставления документов, не отвечающих требованиям административного регламента;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принимает решение о приеме у заявителя представленных документов, формирует заявление о предоставлении услуги посредством </w:t>
      </w:r>
      <w:proofErr w:type="spellStart"/>
      <w:proofErr w:type="gramStart"/>
      <w:r w:rsidRPr="00BD1DA2">
        <w:rPr>
          <w:rFonts w:eastAsia="Calibri"/>
          <w:szCs w:val="28"/>
          <w:lang w:eastAsia="en-US"/>
        </w:rPr>
        <w:t>информацион</w:t>
      </w:r>
      <w:proofErr w:type="spellEnd"/>
      <w:r w:rsidR="00667518">
        <w:rPr>
          <w:rFonts w:eastAsia="Calibri"/>
          <w:szCs w:val="28"/>
          <w:lang w:eastAsia="en-US"/>
        </w:rPr>
        <w:t>-</w:t>
      </w:r>
      <w:r w:rsidRPr="00BD1DA2">
        <w:rPr>
          <w:rFonts w:eastAsia="Calibri"/>
          <w:szCs w:val="28"/>
          <w:lang w:eastAsia="en-US"/>
        </w:rPr>
        <w:t>ной</w:t>
      </w:r>
      <w:proofErr w:type="gramEnd"/>
      <w:r w:rsidRPr="00BD1DA2">
        <w:rPr>
          <w:rFonts w:eastAsia="Calibri"/>
          <w:szCs w:val="28"/>
          <w:lang w:eastAsia="en-US"/>
        </w:rPr>
        <w:t xml:space="preserve"> системы МФЦ, регистрирует заявление и пакет документов в информационной системе МФЦ, выдает заявителю (представителю заявителя) расписку о получении документов с информацией о сроках рассмотрения заявления.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Передача в Уполномоченный орган пакета документов, принятых специалистами МФЦ, осуществляется посредством информационной системе МФЦ не позднее следующего рабочего дня со дня приема документов от заявителя в МФЦ.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Соответствие сведений, содержащихся в электронном образе документа, сведениям, содержащимся в документе на бумажном носителе, заверяется усиленной квалифицированной эл</w:t>
      </w:r>
      <w:r w:rsidR="00667518">
        <w:rPr>
          <w:rFonts w:eastAsia="Calibri"/>
          <w:szCs w:val="28"/>
          <w:lang w:eastAsia="en-US"/>
        </w:rPr>
        <w:t xml:space="preserve">ектронной подписью должностного </w:t>
      </w:r>
      <w:r w:rsidRPr="00BD1DA2">
        <w:rPr>
          <w:rFonts w:eastAsia="Calibri"/>
          <w:szCs w:val="28"/>
          <w:lang w:eastAsia="en-US"/>
        </w:rPr>
        <w:t>лица МФЦ.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необходимости должностное лицо Уполномоченного органа, специалист МФЦ изготавливают копии представленных заявителем документов, выполняют на них надпись об их соответствии подлинным экземплярам, заверяют своей подписью с указанием фамилии и инициалов.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Длительность осуществления всех необходимых действий не может превышать 15 минут.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отправлением, через единый портал, региональный портал, электронную почту (заочная форма подачи документов):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виде оригинала заявления и копий документов на бумажном носителе посредством почтового отправления. В данном случае удостоверение верности копий документов осуществляется в порядке, установленном федеральным законодательством.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lastRenderedPageBreak/>
        <w:t>Днем регистрации заявления является день его поступления в Уполномоченный орган;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электронном виде посредством заполнения интерактивной формы заявления, подписанного электронной подписью, через личный кабинет единого портала, регионального портала, без необходимости дополнительной подачи заявления в иной форме.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формировании заявления обеспечивается: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возможность копирования и сохранения заявления </w:t>
      </w:r>
      <w:r>
        <w:rPr>
          <w:rFonts w:eastAsia="Calibri"/>
          <w:szCs w:val="28"/>
          <w:lang w:eastAsia="en-US"/>
        </w:rPr>
        <w:t xml:space="preserve">и иных документов, указанных в </w:t>
      </w:r>
      <w:r w:rsidRPr="00BD1DA2">
        <w:rPr>
          <w:rFonts w:eastAsia="Calibri"/>
          <w:szCs w:val="28"/>
          <w:lang w:eastAsia="en-US"/>
        </w:rPr>
        <w:t>пунктах 2.6, 2.7 настоящего административного регламента, необходимых для предоставления муниципальной услуги;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возможность печати на бумажном носителе копии электронной формы заявления;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любой момент по желанию пользователя сохранение ранее введенных в электронную 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proofErr w:type="gramStart"/>
      <w:r w:rsidRPr="00BD1DA2">
        <w:rPr>
          <w:rFonts w:eastAsia="Calibri"/>
          <w:szCs w:val="28"/>
          <w:lang w:eastAsia="en-US"/>
        </w:rPr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в части, касающейся сведений, отсутствующих в ЕСИА;</w:t>
      </w:r>
      <w:proofErr w:type="gramEnd"/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возможность вернуться на любой из этапов заполнения электронной формы заявления без </w:t>
      </w:r>
      <w:proofErr w:type="gramStart"/>
      <w:r w:rsidRPr="00BD1DA2">
        <w:rPr>
          <w:rFonts w:eastAsia="Calibri"/>
          <w:szCs w:val="28"/>
          <w:lang w:eastAsia="en-US"/>
        </w:rPr>
        <w:t>потери</w:t>
      </w:r>
      <w:proofErr w:type="gramEnd"/>
      <w:r w:rsidRPr="00BD1DA2">
        <w:rPr>
          <w:rFonts w:eastAsia="Calibri"/>
          <w:szCs w:val="28"/>
          <w:lang w:eastAsia="en-US"/>
        </w:rPr>
        <w:t xml:space="preserve"> ранее введенной информации;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Сформированное и подписанное </w:t>
      </w:r>
      <w:proofErr w:type="gramStart"/>
      <w:r w:rsidRPr="00BD1DA2">
        <w:rPr>
          <w:rFonts w:eastAsia="Calibri"/>
          <w:szCs w:val="28"/>
          <w:lang w:eastAsia="en-US"/>
        </w:rPr>
        <w:t>заявление</w:t>
      </w:r>
      <w:proofErr w:type="gramEnd"/>
      <w:r w:rsidRPr="00BD1DA2">
        <w:rPr>
          <w:rFonts w:eastAsia="Calibri"/>
          <w:szCs w:val="28"/>
          <w:lang w:eastAsia="en-US"/>
        </w:rPr>
        <w:t xml:space="preserve"> и иные документы, указанные в пунктах 2.6, 2.7 настоящего административного регламента, необходимые дл</w:t>
      </w:r>
      <w:r>
        <w:rPr>
          <w:rFonts w:eastAsia="Calibri"/>
          <w:szCs w:val="28"/>
          <w:lang w:eastAsia="en-US"/>
        </w:rPr>
        <w:t xml:space="preserve">я предоставления муниципальной </w:t>
      </w:r>
      <w:r w:rsidRPr="00BD1DA2">
        <w:rPr>
          <w:rFonts w:eastAsia="Calibri"/>
          <w:szCs w:val="28"/>
          <w:lang w:eastAsia="en-US"/>
        </w:rPr>
        <w:t xml:space="preserve">услуги, направляются в </w:t>
      </w:r>
      <w:r w:rsidRPr="00BD1DA2">
        <w:rPr>
          <w:rFonts w:eastAsia="Calibri"/>
          <w:szCs w:val="28"/>
          <w:lang w:eastAsia="en-US"/>
        </w:rPr>
        <w:lastRenderedPageBreak/>
        <w:t>Уполномоченный орган посредством единого портала, регионального портала;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электронном виде посредством электронной почты.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Предварительная запись может осуществляться следующими способами по выбору заявителя: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личном обращении заявителя в Уполномоченный орган;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по телефону Уполномоченного органа;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осуществлении записи заявитель сообщает следующие данные: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фамилию, имя, отчество (последнее - при наличии);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номер контактного телефона;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адрес электронной почты (по желанию);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желаемые дату и время представления заявления и необходимых документов.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Запись на прием в Уполномоченный орган для подачи заявления с использованием единого портала, регионального портала, официальных сайтов в сети «Интернет», не осуществляется.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Уполномоченный орган обеспечивает прием документов, необходимых для предоставления муниципальной услуги, в электронном виде, и регистрацию заявления без необходимости повторного представления заявителем таких документов на бумажном носителе.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Прием и обработка документов, направленных заявителем через региональный портал, осуществляется в системе межведомственного взаимодействия </w:t>
      </w:r>
      <w:r w:rsidRPr="00BD1DA2">
        <w:rPr>
          <w:rFonts w:eastAsia="Calibri"/>
          <w:szCs w:val="28"/>
          <w:lang w:val="en-US" w:eastAsia="en-US"/>
        </w:rPr>
        <w:t>Smart</w:t>
      </w:r>
      <w:r w:rsidRPr="00BD1DA2">
        <w:rPr>
          <w:rFonts w:eastAsia="Calibri"/>
          <w:szCs w:val="28"/>
          <w:lang w:eastAsia="en-US"/>
        </w:rPr>
        <w:t>-</w:t>
      </w:r>
      <w:r w:rsidRPr="00BD1DA2">
        <w:rPr>
          <w:rFonts w:eastAsia="Calibri"/>
          <w:szCs w:val="28"/>
          <w:lang w:val="en-US" w:eastAsia="en-US"/>
        </w:rPr>
        <w:t>route</w:t>
      </w:r>
      <w:r w:rsidRPr="00BD1DA2">
        <w:rPr>
          <w:rFonts w:eastAsia="Calibri"/>
          <w:szCs w:val="28"/>
          <w:lang w:eastAsia="en-US"/>
        </w:rPr>
        <w:t xml:space="preserve"> (</w:t>
      </w:r>
      <w:r w:rsidRPr="00BD1DA2">
        <w:rPr>
          <w:rFonts w:eastAsia="Calibri"/>
          <w:szCs w:val="28"/>
          <w:lang w:val="en-US" w:eastAsia="en-US"/>
        </w:rPr>
        <w:t>Digit</w:t>
      </w:r>
      <w:r w:rsidRPr="00BD1DA2">
        <w:rPr>
          <w:rFonts w:eastAsia="Calibri"/>
          <w:szCs w:val="28"/>
          <w:lang w:eastAsia="en-US"/>
        </w:rPr>
        <w:t xml:space="preserve"> МЭВ).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Прием и обработка документов, направленных заявителем через единый  портал, осуществляется в системе межведомственного взаимодействия </w:t>
      </w:r>
      <w:r w:rsidRPr="00BD1DA2">
        <w:rPr>
          <w:rFonts w:eastAsia="Calibri"/>
          <w:szCs w:val="28"/>
          <w:lang w:val="en-US" w:eastAsia="en-US"/>
        </w:rPr>
        <w:t>Smart</w:t>
      </w:r>
      <w:r w:rsidRPr="00BD1DA2">
        <w:rPr>
          <w:rFonts w:eastAsia="Calibri"/>
          <w:szCs w:val="28"/>
          <w:lang w:eastAsia="en-US"/>
        </w:rPr>
        <w:t>-</w:t>
      </w:r>
      <w:r w:rsidRPr="00BD1DA2">
        <w:rPr>
          <w:rFonts w:eastAsia="Calibri"/>
          <w:szCs w:val="28"/>
          <w:lang w:val="en-US" w:eastAsia="en-US"/>
        </w:rPr>
        <w:t>route</w:t>
      </w:r>
      <w:r w:rsidRPr="00BD1DA2">
        <w:rPr>
          <w:rFonts w:eastAsia="Calibri"/>
          <w:szCs w:val="28"/>
          <w:lang w:eastAsia="en-US"/>
        </w:rPr>
        <w:t xml:space="preserve"> (</w:t>
      </w:r>
      <w:r w:rsidRPr="00BD1DA2">
        <w:rPr>
          <w:rFonts w:eastAsia="Calibri"/>
          <w:szCs w:val="28"/>
          <w:lang w:val="en-US" w:eastAsia="en-US"/>
        </w:rPr>
        <w:t>Digit</w:t>
      </w:r>
      <w:r w:rsidRPr="00BD1DA2">
        <w:rPr>
          <w:rFonts w:eastAsia="Calibri"/>
          <w:szCs w:val="28"/>
          <w:lang w:eastAsia="en-US"/>
        </w:rPr>
        <w:t xml:space="preserve"> МЭВ) или информационной системе «Платформа государственных сервисов» (ПГС).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поступлении документов в форме электронных документов</w:t>
      </w:r>
      <w:r w:rsidRPr="00BD1DA2">
        <w:rPr>
          <w:rFonts w:eastAsia="Calibri"/>
          <w:szCs w:val="28"/>
          <w:lang w:eastAsia="en-US"/>
        </w:rPr>
        <w:br/>
        <w:t xml:space="preserve">с использованием информационно-телекоммуникационных сетей общего пользования, расписка в получении документов в течение рабочего дня, следующего за днем поступления документов, направляется в форме </w:t>
      </w:r>
      <w:r w:rsidRPr="00BD1DA2">
        <w:rPr>
          <w:rFonts w:eastAsia="Calibri"/>
          <w:szCs w:val="28"/>
          <w:lang w:eastAsia="en-US"/>
        </w:rPr>
        <w:lastRenderedPageBreak/>
        <w:t>электронного документа по адресу электронной почты, указанному заявителем.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поступлении заявления о предоставлении муниципальной услуги в электронной форме через единый портал, региональный портал в Уполномоченный орган, заявлению присваивается статус «отправлено в ведомство». Информирование заявителя осуществляется через личный кабинет указанных порталов.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Идентификация заявителя обеспечивается электронным идентификационным приложением с использованием соответствующего сервиса ЕСИА.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При направлении документов через единый портал, региональный портал днем получения заявления о предоставлении муниципальной услуги является дата присвоения заявлению статуса «отправлено в ведомство».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Если при приеме документов, направленных через единый или региональный портал, установлены основания для отказа в приеме документов, должностное лицо Уполномоченного органа не позднее рабочего дня, следующего за днем поступления заявления, информирует заявителя об отказе в приеме документов с указанием конкретных причин такого отказа. Информация об отказе в приеме документов направляется заявителю через личный кабинет единого или регионального портала.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Если заявитель обратился заочно, должностно</w:t>
      </w:r>
      <w:r>
        <w:rPr>
          <w:rFonts w:eastAsia="Calibri"/>
          <w:szCs w:val="28"/>
          <w:lang w:eastAsia="en-US"/>
        </w:rPr>
        <w:t xml:space="preserve">е лицо Уполномоченного органа, </w:t>
      </w:r>
      <w:r w:rsidRPr="00BD1DA2">
        <w:rPr>
          <w:rFonts w:eastAsia="Calibri"/>
          <w:szCs w:val="28"/>
          <w:lang w:eastAsia="en-US"/>
        </w:rPr>
        <w:t>ответственное за прием документов: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регистрирует заявление </w:t>
      </w:r>
      <w:proofErr w:type="gramStart"/>
      <w:r w:rsidRPr="00BD1DA2">
        <w:rPr>
          <w:rFonts w:eastAsia="Calibri"/>
          <w:szCs w:val="28"/>
          <w:lang w:eastAsia="en-US"/>
        </w:rPr>
        <w:t>под индивидуальным порядковым номером в день поступления документов при отсутствии оснований для отказа в приеме</w:t>
      </w:r>
      <w:proofErr w:type="gramEnd"/>
      <w:r w:rsidRPr="00BD1DA2">
        <w:rPr>
          <w:rFonts w:eastAsia="Calibri"/>
          <w:szCs w:val="28"/>
          <w:lang w:eastAsia="en-US"/>
        </w:rPr>
        <w:t xml:space="preserve"> документов;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проверяет представленные документы на предмет комплектности;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отправляет заявителю уведомление с описью принятых документов и указанием даты их принятия, подтверждающее принятие документов;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отказывает в приеме документов при наличии оснований и уведомляет о принятом решении заявителя.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Уведомление о приеме документов или об отказе в приеме документов направляется заявителю не позднее рабочего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 xml:space="preserve">По итогам исполнения административной процедуры по приему документов в Уполномоченном органе, должностное лицо Уполномоченного органа, ответственное за прием документов, формирует документы (дело) и </w:t>
      </w:r>
      <w:r w:rsidRPr="00BD1DA2">
        <w:rPr>
          <w:rFonts w:eastAsia="Calibri"/>
          <w:szCs w:val="28"/>
          <w:lang w:eastAsia="en-US"/>
        </w:rPr>
        <w:lastRenderedPageBreak/>
        <w:t>передает их должностному лицу Уполномоченного органа, ответственному за принятие решения.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их специалисту МФЦ, ответственному за межведомственное взаимодействие, который в свою очередь в сроки, установленные соглашением о взаимодействии, передает документы в Уполномоченный орган.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3.2.2. Критерием принятия решения о приеме документов является наличие заявления и прилагаемых документов и отсутствие или наличие оснований для отказа в приеме документов.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3.2.3.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3.2.4. Результатом административной процедуры является регистрация в Уполномоченном органе заявления и документов, представленных заявителем, их передача должностному лицу Уполномоченного органа, ответственному за принятие решений о предоставлении муниципальной услуги или уведомление заявителя об отказе в предоставлении муниципальной услуги.</w:t>
      </w:r>
    </w:p>
    <w:p w:rsidR="00BD1DA2" w:rsidRPr="00BD1DA2" w:rsidRDefault="00BD1DA2" w:rsidP="00667518">
      <w:pPr>
        <w:autoSpaceDE w:val="0"/>
        <w:autoSpaceDN w:val="0"/>
        <w:adjustRightInd w:val="0"/>
        <w:spacing w:before="280"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Результат административной процедуры фиксируется в системе электронного документооборота Уполномоченного органа.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Результат административной процедуры в отношении заявления, поступившего в электронной форме с использованием единого портала, регионального портала, подтверждается присвоением статуса заявке «принято в работу ведомством».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органа, ответственное за принятие решений о предоставлении муниципальной услуги.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3.2.5. Результат административной процедуры – прием и регистрация заявления и документов от заявителя.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BD1DA2">
        <w:rPr>
          <w:rFonts w:eastAsia="Calibri"/>
          <w:szCs w:val="28"/>
          <w:lang w:eastAsia="en-US"/>
        </w:rPr>
        <w:t>3.2.6. Время выполнения административной процедуры не должно превышать 30 (тридцати) минут</w:t>
      </w:r>
      <w:proofErr w:type="gramStart"/>
      <w:r w:rsidRPr="00BD1DA2">
        <w:rPr>
          <w:rFonts w:eastAsia="Calibri"/>
          <w:szCs w:val="28"/>
          <w:lang w:eastAsia="en-US"/>
        </w:rPr>
        <w:t>.»;</w:t>
      </w:r>
      <w:proofErr w:type="gramEnd"/>
    </w:p>
    <w:p w:rsidR="00BD1DA2" w:rsidRPr="00BD1DA2" w:rsidRDefault="00866A07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1.2.2. Дополнить подпункт 3.5.4 пункта 3.5</w:t>
      </w:r>
      <w:r w:rsidR="00BD1DA2" w:rsidRPr="00BD1DA2">
        <w:rPr>
          <w:rFonts w:eastAsia="Calibri"/>
          <w:szCs w:val="28"/>
          <w:lang w:eastAsia="en-US"/>
        </w:rPr>
        <w:t xml:space="preserve"> абзацем следующего содержания:</w:t>
      </w:r>
    </w:p>
    <w:p w:rsidR="00BD1DA2" w:rsidRPr="00BD1DA2" w:rsidRDefault="00BD1DA2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szCs w:val="28"/>
          <w:lang w:eastAsia="zh-CN"/>
        </w:rPr>
      </w:pPr>
      <w:proofErr w:type="gramStart"/>
      <w:r w:rsidRPr="00BD1DA2">
        <w:rPr>
          <w:szCs w:val="28"/>
          <w:lang w:eastAsia="zh-CN"/>
        </w:rPr>
        <w:t>«</w:t>
      </w:r>
      <w:r w:rsidRPr="00BD1DA2">
        <w:rPr>
          <w:szCs w:val="28"/>
        </w:rPr>
        <w:t xml:space="preserve">Решение о </w:t>
      </w:r>
      <w:r w:rsidRPr="00BD1DA2">
        <w:rPr>
          <w:szCs w:val="28"/>
          <w:lang w:eastAsia="zh-CN"/>
        </w:rPr>
        <w:t>об утверждении (об отказе в утверждении) схемы расположения земельного участка</w:t>
      </w:r>
      <w:r w:rsidRPr="00BD1DA2">
        <w:rPr>
          <w:szCs w:val="28"/>
        </w:rPr>
        <w:t xml:space="preserve"> сканируется и направляется заявителю через единый или региональный портал либо направляется в форме </w:t>
      </w:r>
      <w:r w:rsidRPr="00BD1DA2">
        <w:rPr>
          <w:szCs w:val="28"/>
        </w:rPr>
        <w:lastRenderedPageBreak/>
        <w:t>электронного документа, подписанного электронной подписью в личный кабинет заявителя в единый или региональный.</w:t>
      </w:r>
      <w:r w:rsidRPr="00BD1DA2">
        <w:rPr>
          <w:szCs w:val="28"/>
          <w:lang w:eastAsia="zh-CN"/>
        </w:rPr>
        <w:t>»;</w:t>
      </w:r>
      <w:proofErr w:type="gramEnd"/>
    </w:p>
    <w:p w:rsidR="00BD1DA2" w:rsidRPr="00BD1DA2" w:rsidRDefault="00866A07" w:rsidP="00667518">
      <w:pPr>
        <w:autoSpaceDE w:val="0"/>
        <w:autoSpaceDN w:val="0"/>
        <w:adjustRightInd w:val="0"/>
        <w:spacing w:after="200" w:line="360" w:lineRule="atLeast"/>
        <w:ind w:firstLine="709"/>
        <w:contextualSpacing/>
        <w:jc w:val="both"/>
        <w:rPr>
          <w:szCs w:val="28"/>
          <w:lang w:eastAsia="zh-CN"/>
        </w:rPr>
      </w:pPr>
      <w:r>
        <w:rPr>
          <w:szCs w:val="28"/>
          <w:lang w:eastAsia="zh-CN"/>
        </w:rPr>
        <w:t>1.3. Дополнить административный р</w:t>
      </w:r>
      <w:r w:rsidR="00BD1DA2" w:rsidRPr="00BD1DA2">
        <w:rPr>
          <w:szCs w:val="28"/>
          <w:lang w:eastAsia="zh-CN"/>
        </w:rPr>
        <w:t>егламент Приложением №2 следующего содержания:</w:t>
      </w:r>
    </w:p>
    <w:p w:rsidR="00BD1DA2" w:rsidRPr="00BD1DA2" w:rsidRDefault="00BD1DA2" w:rsidP="00667518">
      <w:pPr>
        <w:suppressAutoHyphens/>
        <w:autoSpaceDE w:val="0"/>
        <w:autoSpaceDN w:val="0"/>
        <w:adjustRightInd w:val="0"/>
        <w:spacing w:before="120" w:line="240" w:lineRule="exact"/>
        <w:jc w:val="right"/>
        <w:outlineLvl w:val="0"/>
        <w:rPr>
          <w:szCs w:val="28"/>
          <w:lang w:eastAsia="zh-CN"/>
        </w:rPr>
      </w:pPr>
      <w:r w:rsidRPr="00BD1DA2">
        <w:rPr>
          <w:szCs w:val="28"/>
          <w:lang w:eastAsia="zh-CN"/>
        </w:rPr>
        <w:t>«Приложение № 2</w:t>
      </w:r>
    </w:p>
    <w:p w:rsidR="00BD1DA2" w:rsidRPr="00BD1DA2" w:rsidRDefault="00BD1DA2" w:rsidP="00667518">
      <w:pPr>
        <w:suppressAutoHyphens/>
        <w:autoSpaceDE w:val="0"/>
        <w:autoSpaceDN w:val="0"/>
        <w:adjustRightInd w:val="0"/>
        <w:spacing w:before="120" w:line="240" w:lineRule="exact"/>
        <w:jc w:val="right"/>
        <w:rPr>
          <w:szCs w:val="28"/>
          <w:lang w:eastAsia="zh-CN"/>
        </w:rPr>
      </w:pPr>
      <w:r w:rsidRPr="00BD1DA2">
        <w:rPr>
          <w:szCs w:val="28"/>
          <w:lang w:eastAsia="zh-CN"/>
        </w:rPr>
        <w:t>к административному регламенту</w:t>
      </w:r>
    </w:p>
    <w:p w:rsidR="00BD1DA2" w:rsidRPr="00BD1DA2" w:rsidRDefault="00BD1DA2" w:rsidP="00667518">
      <w:pPr>
        <w:suppressAutoHyphens/>
        <w:autoSpaceDE w:val="0"/>
        <w:autoSpaceDN w:val="0"/>
        <w:adjustRightInd w:val="0"/>
        <w:spacing w:line="240" w:lineRule="exact"/>
        <w:jc w:val="right"/>
        <w:rPr>
          <w:szCs w:val="28"/>
          <w:lang w:eastAsia="zh-CN"/>
        </w:rPr>
      </w:pPr>
      <w:r w:rsidRPr="00BD1DA2">
        <w:rPr>
          <w:szCs w:val="28"/>
          <w:lang w:eastAsia="zh-CN"/>
        </w:rPr>
        <w:t>предоставления муниципальной услуги</w:t>
      </w:r>
      <w:r w:rsidRPr="00BD1DA2">
        <w:rPr>
          <w:szCs w:val="28"/>
          <w:lang w:eastAsia="zh-CN"/>
        </w:rPr>
        <w:br/>
        <w:t>по утверждению схемы расположения</w:t>
      </w:r>
      <w:r w:rsidRPr="00BD1DA2">
        <w:rPr>
          <w:szCs w:val="28"/>
          <w:lang w:eastAsia="zh-CN"/>
        </w:rPr>
        <w:br/>
        <w:t xml:space="preserve"> земельного участка или земельных</w:t>
      </w:r>
      <w:r w:rsidRPr="00BD1DA2">
        <w:rPr>
          <w:szCs w:val="28"/>
          <w:lang w:eastAsia="zh-CN"/>
        </w:rPr>
        <w:br/>
        <w:t xml:space="preserve"> участков на кадастровом плане </w:t>
      </w:r>
    </w:p>
    <w:p w:rsidR="00BD1DA2" w:rsidRPr="00BD1DA2" w:rsidRDefault="00BD1DA2" w:rsidP="00BD1DA2">
      <w:pPr>
        <w:suppressAutoHyphens/>
        <w:autoSpaceDE w:val="0"/>
        <w:autoSpaceDN w:val="0"/>
        <w:adjustRightInd w:val="0"/>
        <w:jc w:val="right"/>
        <w:rPr>
          <w:color w:val="00B050"/>
          <w:szCs w:val="28"/>
          <w:lang w:eastAsia="zh-CN"/>
        </w:rPr>
      </w:pPr>
    </w:p>
    <w:p w:rsidR="00BD1DA2" w:rsidRPr="00BD1DA2" w:rsidRDefault="00BD1DA2" w:rsidP="00667518">
      <w:pPr>
        <w:suppressAutoHyphens/>
        <w:spacing w:before="120" w:line="240" w:lineRule="exact"/>
        <w:jc w:val="center"/>
        <w:rPr>
          <w:b/>
          <w:szCs w:val="28"/>
          <w:lang w:eastAsia="zh-CN"/>
        </w:rPr>
      </w:pPr>
      <w:r w:rsidRPr="00BD1DA2">
        <w:rPr>
          <w:b/>
          <w:szCs w:val="28"/>
          <w:lang w:eastAsia="zh-CN"/>
        </w:rPr>
        <w:t>РЕШЕНИЕ</w:t>
      </w:r>
    </w:p>
    <w:p w:rsidR="00BD1DA2" w:rsidRPr="00BD1DA2" w:rsidRDefault="00BD1DA2" w:rsidP="00667518">
      <w:pPr>
        <w:suppressAutoHyphens/>
        <w:spacing w:before="120" w:line="240" w:lineRule="exact"/>
        <w:jc w:val="center"/>
        <w:rPr>
          <w:szCs w:val="28"/>
          <w:lang w:eastAsia="zh-CN"/>
        </w:rPr>
      </w:pPr>
      <w:r w:rsidRPr="00BD1DA2">
        <w:rPr>
          <w:szCs w:val="28"/>
          <w:lang w:eastAsia="zh-CN"/>
        </w:rPr>
        <w:t xml:space="preserve">об отказе в приеме документов, необходимых для предоставления муниципальной услуги по утверждению схемы расположения земельного участка на кадастровом плане территории </w:t>
      </w:r>
    </w:p>
    <w:p w:rsidR="00BD1DA2" w:rsidRPr="00BD1DA2" w:rsidRDefault="00BD1DA2" w:rsidP="00667518">
      <w:pPr>
        <w:suppressAutoHyphens/>
        <w:spacing w:before="120" w:line="240" w:lineRule="exact"/>
        <w:jc w:val="center"/>
        <w:rPr>
          <w:b/>
          <w:szCs w:val="28"/>
          <w:lang w:eastAsia="zh-CN"/>
        </w:rPr>
      </w:pP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В приеме документов, необходимых для предоставления услуги «Утверждение схемы расположения земельного участка на кадастровом плане территории», отказано по следующим основаниям (указать нужное):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неполное заполнение полей в форме заявления;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представление неполного комплекта документов, указанных в пункте 2.6 административного регламента;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представленные заявителем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наличие противоречивых сведений в заявлении и приложенных к нему документах;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заявление подано в орган местного самоуправления, в полномочия которого не входит предоставление услуги.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Дополнительная информация: _______</w:t>
      </w:r>
      <w:r w:rsidR="00667518">
        <w:rPr>
          <w:rFonts w:cs="Arial"/>
          <w:szCs w:val="28"/>
        </w:rPr>
        <w:t>_________________________</w:t>
      </w:r>
      <w:r w:rsidRPr="00BD1DA2">
        <w:rPr>
          <w:rFonts w:cs="Arial"/>
          <w:szCs w:val="28"/>
        </w:rPr>
        <w:t>.</w:t>
      </w:r>
    </w:p>
    <w:p w:rsidR="00BD1DA2" w:rsidRP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667518" w:rsidRDefault="00667518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</w:p>
    <w:p w:rsidR="00667518" w:rsidRDefault="00667518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</w:p>
    <w:p w:rsidR="00667518" w:rsidRDefault="00667518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</w:p>
    <w:p w:rsidR="00BD1DA2" w:rsidRDefault="00BD1DA2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 w:rsidRPr="00BD1DA2">
        <w:rPr>
          <w:rFonts w:cs="Arial"/>
          <w:szCs w:val="28"/>
        </w:rPr>
        <w:lastRenderedPageBreak/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667518" w:rsidRPr="00BD1DA2" w:rsidRDefault="00667518" w:rsidP="0066751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</w:p>
    <w:p w:rsidR="00BD1DA2" w:rsidRPr="00BD1DA2" w:rsidRDefault="00667518" w:rsidP="00BD1DA2">
      <w:pPr>
        <w:suppressAutoHyphens/>
        <w:spacing w:line="320" w:lineRule="atLeast"/>
        <w:jc w:val="both"/>
        <w:rPr>
          <w:szCs w:val="28"/>
          <w:lang w:eastAsia="zh-CN"/>
        </w:rPr>
      </w:pPr>
      <w:r>
        <w:rPr>
          <w:szCs w:val="28"/>
          <w:lang w:eastAsia="zh-CN"/>
        </w:rPr>
        <w:t>_________________                   _________                           ________________</w:t>
      </w:r>
    </w:p>
    <w:p w:rsidR="00BD1DA2" w:rsidRPr="00BD1DA2" w:rsidRDefault="00667518" w:rsidP="00667518">
      <w:pPr>
        <w:suppressAutoHyphens/>
        <w:spacing w:line="360" w:lineRule="atLeast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</w:t>
      </w:r>
      <w:r w:rsidR="00BD1DA2" w:rsidRPr="00BD1DA2">
        <w:rPr>
          <w:sz w:val="24"/>
          <w:szCs w:val="24"/>
          <w:lang w:eastAsia="zh-CN"/>
        </w:rPr>
        <w:t xml:space="preserve">(должность)       </w:t>
      </w:r>
      <w:r>
        <w:rPr>
          <w:sz w:val="24"/>
          <w:szCs w:val="24"/>
          <w:lang w:eastAsia="zh-CN"/>
        </w:rPr>
        <w:t xml:space="preserve">                            </w:t>
      </w:r>
      <w:r w:rsidR="00BD1DA2" w:rsidRPr="00BD1DA2">
        <w:rPr>
          <w:sz w:val="24"/>
          <w:szCs w:val="24"/>
          <w:lang w:eastAsia="zh-CN"/>
        </w:rPr>
        <w:t xml:space="preserve">(подпись)                                   </w:t>
      </w:r>
      <w:r>
        <w:rPr>
          <w:sz w:val="24"/>
          <w:szCs w:val="24"/>
          <w:lang w:eastAsia="zh-CN"/>
        </w:rPr>
        <w:t xml:space="preserve">              </w:t>
      </w:r>
      <w:r w:rsidR="00BD1DA2" w:rsidRPr="00BD1DA2">
        <w:rPr>
          <w:sz w:val="24"/>
          <w:szCs w:val="24"/>
          <w:lang w:eastAsia="zh-CN"/>
        </w:rPr>
        <w:t xml:space="preserve"> (ФИО)</w:t>
      </w:r>
    </w:p>
    <w:p w:rsidR="00667518" w:rsidRDefault="00667518" w:rsidP="00667518">
      <w:pPr>
        <w:suppressAutoHyphens/>
        <w:spacing w:line="360" w:lineRule="atLeast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________</w:t>
      </w:r>
    </w:p>
    <w:p w:rsidR="00BD1DA2" w:rsidRPr="00BD1DA2" w:rsidRDefault="00667518" w:rsidP="00667518">
      <w:pPr>
        <w:suppressAutoHyphens/>
        <w:spacing w:line="360" w:lineRule="atLeast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</w:t>
      </w:r>
      <w:r w:rsidR="00BD1DA2" w:rsidRPr="00BD1DA2">
        <w:rPr>
          <w:sz w:val="24"/>
          <w:szCs w:val="24"/>
          <w:lang w:eastAsia="zh-CN"/>
        </w:rPr>
        <w:t>Дата».</w:t>
      </w:r>
    </w:p>
    <w:p w:rsidR="00BD1DA2" w:rsidRPr="00BD1DA2" w:rsidRDefault="00BD1DA2" w:rsidP="00667518">
      <w:pPr>
        <w:suppressAutoHyphens/>
        <w:spacing w:line="360" w:lineRule="atLeast"/>
        <w:jc w:val="both"/>
        <w:rPr>
          <w:szCs w:val="28"/>
          <w:lang w:eastAsia="zh-CN"/>
        </w:rPr>
      </w:pPr>
    </w:p>
    <w:p w:rsidR="00BD1DA2" w:rsidRPr="00BD1DA2" w:rsidRDefault="00BD1DA2" w:rsidP="00667518">
      <w:pPr>
        <w:suppressAutoHyphens/>
        <w:autoSpaceDE w:val="0"/>
        <w:spacing w:line="360" w:lineRule="atLeast"/>
        <w:ind w:firstLine="708"/>
        <w:jc w:val="both"/>
        <w:rPr>
          <w:rFonts w:eastAsia="SimSun" w:cs="Mangal"/>
          <w:kern w:val="2"/>
          <w:szCs w:val="28"/>
          <w:lang w:eastAsia="zh-CN" w:bidi="hi-IN"/>
        </w:rPr>
      </w:pPr>
      <w:r w:rsidRPr="00BD1DA2">
        <w:rPr>
          <w:szCs w:val="28"/>
          <w:lang w:eastAsia="zh-CN"/>
        </w:rPr>
        <w:t>2.</w:t>
      </w:r>
      <w:r w:rsidR="005E57DB">
        <w:rPr>
          <w:rFonts w:eastAsia="SimSun" w:cs="Mangal"/>
          <w:kern w:val="2"/>
          <w:szCs w:val="28"/>
          <w:lang w:eastAsia="zh-CN" w:bidi="hi-IN"/>
        </w:rPr>
        <w:t xml:space="preserve"> Опубликовать постановление в </w:t>
      </w:r>
      <w:bookmarkStart w:id="2" w:name="_GoBack"/>
      <w:bookmarkEnd w:id="2"/>
      <w:r w:rsidRPr="00BD1DA2">
        <w:rPr>
          <w:rFonts w:eastAsia="SimSun" w:cs="Mangal"/>
          <w:kern w:val="2"/>
          <w:szCs w:val="28"/>
          <w:lang w:eastAsia="zh-CN" w:bidi="hi-IN"/>
        </w:rPr>
        <w:t>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667518" w:rsidRDefault="00667518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BD1DA2">
      <w:headerReference w:type="default" r:id="rId15"/>
      <w:headerReference w:type="first" r:id="rId16"/>
      <w:footerReference w:type="first" r:id="rId17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9F0" w:rsidRDefault="00FC79F0" w:rsidP="00A114BE">
      <w:r>
        <w:separator/>
      </w:r>
    </w:p>
  </w:endnote>
  <w:endnote w:type="continuationSeparator" w:id="0">
    <w:p w:rsidR="00FC79F0" w:rsidRDefault="00FC79F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782155">
      <w:t>555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9F0" w:rsidRDefault="00FC79F0" w:rsidP="00A114BE">
      <w:r>
        <w:separator/>
      </w:r>
    </w:p>
  </w:footnote>
  <w:footnote w:type="continuationSeparator" w:id="0">
    <w:p w:rsidR="00FC79F0" w:rsidRDefault="00FC79F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003088"/>
      <w:docPartObj>
        <w:docPartGallery w:val="Page Numbers (Top of Page)"/>
        <w:docPartUnique/>
      </w:docPartObj>
    </w:sdtPr>
    <w:sdtEndPr/>
    <w:sdtContent>
      <w:p w:rsidR="00BD1DA2" w:rsidRDefault="00BD1DA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7DB">
          <w:rPr>
            <w:noProof/>
          </w:rP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57DB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669DB"/>
    <w:rsid w:val="00667518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82155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A07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581F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1DA2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D7773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C79F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E1832941FB2405E7C72FAB9CA5ABD4C6416DB5528D952C1B7AA24C229668740C692FD62C9EE09EB6A2E98D048DAD0CC8776FF5852F100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6289369182ADB4E902B10CEE158A6D171B6714AF8959DC99B161E0D6C5C138F79FFF97FF4368D12AB165DBE2CD3FB5D94DBC0BE18B13EB4D7AD68842oCp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E9FFD-C1A8-4506-AB56-1832B3C2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3649</TotalTime>
  <Pages>1</Pages>
  <Words>3682</Words>
  <Characters>20991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830</cp:revision>
  <cp:lastPrinted>2022-04-26T08:17:00Z</cp:lastPrinted>
  <dcterms:created xsi:type="dcterms:W3CDTF">2019-06-11T05:23:00Z</dcterms:created>
  <dcterms:modified xsi:type="dcterms:W3CDTF">2022-04-26T08:18:00Z</dcterms:modified>
</cp:coreProperties>
</file>